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14" w:rsidRPr="0055319A" w:rsidRDefault="00F16B14" w:rsidP="003C384D">
      <w:pPr>
        <w:shd w:val="clear" w:color="auto" w:fill="FFFFFF"/>
        <w:spacing w:before="300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55319A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Изменения в аптечках первой помощи в 2025 году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2024 год стал поворотным в области </w:t>
      </w:r>
      <w:hyperlink r:id="rId5" w:tgtFrame="_blank" w:history="1">
        <w:r w:rsidRPr="003C384D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оказания первой помощи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 в России. Напомним, что </w:t>
      </w:r>
      <w:hyperlink r:id="rId6" w:tgtFrame="_blank" w:history="1">
        <w:r w:rsidRPr="003C384D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с 1 сентября 2024 года вступили в силу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16B14" w:rsidRPr="003C384D" w:rsidRDefault="00F16B14" w:rsidP="003C38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изменения в ст.31 «Первая помощь» Федерального закона от 21.11.2011 N 323-ФЗ «Об основах охраны здоровья граждан в Российской Федерации»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6B14" w:rsidRPr="003C384D" w:rsidRDefault="00F16B14" w:rsidP="003C38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«Порядок оказания первой помощи», утв. Приказом Министерства здравоохранения Российской Федерации от 03.05.2024 № 220н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16B14" w:rsidRPr="003C384D" w:rsidRDefault="00F16B14" w:rsidP="003C38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составы </w:t>
      </w:r>
      <w:hyperlink r:id="rId7" w:tgtFrame="_blank" w:history="1">
        <w:r w:rsidRPr="003C384D">
          <w:rPr>
            <w:rFonts w:ascii="Times New Roman" w:eastAsia="Times New Roman" w:hAnsi="Times New Roman" w:cs="Times New Roman"/>
            <w:b/>
            <w:bCs/>
            <w:color w:val="428BCA"/>
            <w:sz w:val="28"/>
            <w:szCs w:val="28"/>
            <w:u w:val="single"/>
          </w:rPr>
          <w:t>аптечек для оказания первой помощи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 </w:t>
      </w:r>
      <w:hyperlink r:id="rId8" w:tgtFrame="_blank" w:history="1">
        <w:r w:rsidRPr="003C384D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для оказания работниками первой помощи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 </w:t>
      </w:r>
      <w:hyperlink r:id="rId9" w:tgtFrame="_blank" w:history="1">
        <w:r w:rsidRPr="003C384D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пострадавшим в дорожно-транспортных происшествиях (автомобильной)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 </w:t>
      </w:r>
      <w:hyperlink r:id="rId10" w:tgtFrame="_blank" w:history="1">
        <w:r w:rsidRPr="003C384D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</w:rPr>
          <w:t>в организациях, осуществляющих образовательную деятельность</w:t>
        </w:r>
      </w:hyperlink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для оказания первой помощи с применением медицинских изделий и лекарственных препаратов спасателями, осуществляющими аварийно-спасательные работы;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при прохождении туристских маршрутов, требующих специального сопровождения;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на гражданском воздушном судне;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на железнодорожном, морском, речном вокзалах, аэровокзалах, автовокзалах, железнодорожных станциях и автостанциях;</w:t>
      </w:r>
      <w:proofErr w:type="gramEnd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для оказания первой помощи судебными приставами;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для оказания первой помощи должностными лицами таможенных органов;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железнодорожном транспорте при оказании услуг по перевозкам пассажиров;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для оснащения пожарных автомобилей;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для оказания первой помощи сотрудниками полиции;</w:t>
      </w:r>
    </w:p>
    <w:p w:rsidR="00F16B14" w:rsidRPr="003C384D" w:rsidRDefault="00F16B14" w:rsidP="003C38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требования к размещению, хранению и использованию аптечек и укладок для оказания первой помощи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— сотрудниками полиции;</w:t>
      </w:r>
    </w:p>
    <w:p w:rsidR="00F16B14" w:rsidRPr="003C384D" w:rsidRDefault="00F16B14" w:rsidP="003C384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— судебными приставами.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В 2025 же году ожидаем продолжения данной тенденции.</w:t>
      </w:r>
    </w:p>
    <w:p w:rsidR="00F16B14" w:rsidRPr="003C384D" w:rsidRDefault="00F16B14" w:rsidP="003C384D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Утверждены</w:t>
      </w:r>
      <w:proofErr w:type="gramEnd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вводятся в действие с 1 марта 2025 года: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" cy="371475"/>
            <wp:effectExtent l="19050" t="0" r="0" b="0"/>
            <wp:docPr id="1" name="Рисунок 1" descr="https://vsr63.ru/blog/wp-content/uploads/2024/11/strelki-vniz-malen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sr63.ru/blog/wp-content/uploads/2024/11/strelki-vniz-malenki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14" w:rsidRPr="003C384D" w:rsidRDefault="00F16B14" w:rsidP="003C38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требования к размещению, хранению и использованию аптечек и укладок для оказания работниками первой помощи пострадавшим (Приказ Министерства труда и социальной защиты Российской Федерации от 09.08.2024 № 398н);</w:t>
      </w:r>
    </w:p>
    <w:p w:rsidR="00F16B14" w:rsidRPr="003C384D" w:rsidRDefault="00F16B14" w:rsidP="003C38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размещению, хранению и использованию аптечек, укладки, набора и комплекта для оказания первой помощи с применением медицинских изделий и лекарственных препаратов спасателями, осуществляющими аварийно-спасательные работы (Приказ МЧС России от 19.11.2024 N 999);</w:t>
      </w:r>
    </w:p>
    <w:p w:rsidR="00F16B14" w:rsidRPr="003C384D" w:rsidRDefault="00F16B14" w:rsidP="003C38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размещению, хранению и использованию укладки для оказания первой помощи с применением медицинских изделий для оснащения пожарных автомобилей (Приказ МЧС России от 19.11.2024 N 1000);</w:t>
      </w:r>
    </w:p>
    <w:p w:rsidR="00F16B14" w:rsidRPr="003C384D" w:rsidRDefault="00F16B14" w:rsidP="003C38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размещению, хранению и использованию аптечки и укладки для оказания первой помощи с применением медицинских изделий и лекарственных препаратов на гражданском воздушном судне (Приказ Минтранса России от 18.11.2024 N 408);</w:t>
      </w:r>
    </w:p>
    <w:p w:rsidR="00F16B14" w:rsidRPr="003C384D" w:rsidRDefault="00F16B14" w:rsidP="003C384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требования к размещению, хранению и использованию аптечек для оказания первой помощи с применением медицинских изделий в организациях, осуществляющих образовательную деятельность (образовательных организациях высшего образования и научных организациях, реализующих образовательные программы высшего образования) (Приказ </w:t>
      </w:r>
      <w:proofErr w:type="spellStart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России от 07.11.2024 N 752).</w:t>
      </w:r>
    </w:p>
    <w:p w:rsidR="00F16B14" w:rsidRPr="003C384D" w:rsidRDefault="00F16B14" w:rsidP="003C384D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Утверждены</w:t>
      </w:r>
      <w:proofErr w:type="gramEnd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вводятся в действие с 1 сентября 2025 года: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>
            <wp:extent cx="1143000" cy="371475"/>
            <wp:effectExtent l="19050" t="0" r="0" b="0"/>
            <wp:docPr id="2" name="Рисунок 2" descr="https://vsr63.ru/blog/wp-content/uploads/2024/11/strelki-vniz-malen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sr63.ru/blog/wp-content/uploads/2024/11/strelki-vniz-malenkie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B14" w:rsidRPr="003C384D" w:rsidRDefault="00F16B14" w:rsidP="003C38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размещению, хранению и использованию аптечки для оказания первой помощи с применением медицинских изделий инструктором-проводником при прохождении туристских маршрутов, требующих специального сопровождения (Приказ Минэкономразвития России от 01.11.2024 N 689);</w:t>
      </w:r>
    </w:p>
    <w:p w:rsidR="00F16B14" w:rsidRPr="003C384D" w:rsidRDefault="00F16B14" w:rsidP="003C38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размещению, хранению и использованию аптечки для оказания первой помощи с применением медицинских изделий на железнодорожном, морском, речном вокзалах, аэровокзалах, автовокзалах, железнодорожных станциях и автостанциях (Приказ Министерства транспорта Российской Федерации от 10.12.2024 № 436)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них содержатся требования к определению работодателем мест размещения аптечек, их количеству (за исключением некоторых видов аптечек), требования к обеспечению </w:t>
      </w:r>
      <w:proofErr w:type="gramStart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комплектацией, пополнением аптечек, сроком годности медицинских изделий, необходимости установления периодичности контроля.</w:t>
      </w:r>
    </w:p>
    <w:p w:rsidR="00F16B14" w:rsidRPr="003C384D" w:rsidRDefault="00F16B14" w:rsidP="003C384D">
      <w:pPr>
        <w:shd w:val="clear" w:color="auto" w:fill="FFFFFF"/>
        <w:spacing w:after="300" w:line="3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 остальным аптечкам и укладкам должны быть разработаны и приняты свои требования к размещению, хранению и использованию, которые сейчас находятся в стадии проектов. С существующими проектами вы можете ознакомиться в нашем файле в конце статьи.</w:t>
      </w:r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F16B14" w:rsidRPr="003C384D" w:rsidRDefault="00F16B14" w:rsidP="003C384D">
      <w:pPr>
        <w:shd w:val="clear" w:color="auto" w:fill="FFFFFF"/>
        <w:spacing w:before="390" w:after="39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Что делать </w:t>
      </w:r>
      <w:proofErr w:type="spellStart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СОТу</w:t>
      </w:r>
      <w:proofErr w:type="spellEnd"/>
      <w:r w:rsidRPr="003C38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</w:t>
      </w:r>
    </w:p>
    <w:p w:rsidR="00F16B14" w:rsidRPr="003C384D" w:rsidRDefault="00F16B14" w:rsidP="003C38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Определить какой приказ по </w:t>
      </w:r>
      <w:proofErr w:type="gramStart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аптечкам</w:t>
      </w:r>
      <w:proofErr w:type="gramEnd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</w:t>
      </w:r>
      <w:proofErr w:type="gramEnd"/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к ним распространяются на вашу организацию.</w:t>
      </w:r>
    </w:p>
    <w:p w:rsidR="00F16B14" w:rsidRPr="003C384D" w:rsidRDefault="00F16B14" w:rsidP="003C38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данные НПА.</w:t>
      </w:r>
    </w:p>
    <w:p w:rsidR="00F16B14" w:rsidRPr="003C384D" w:rsidRDefault="00F16B14" w:rsidP="003C38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места расположения аптечек, их количество, назначить ответственных.</w:t>
      </w:r>
    </w:p>
    <w:p w:rsidR="00F16B14" w:rsidRPr="003C384D" w:rsidRDefault="00F16B14" w:rsidP="003C384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384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 работников с требованиями к аптечкам, которые вы пропишите в своем ЛНА (например, ознакомить с приказом, провести инструктаж, добавить необходимые материалы в обучение).</w:t>
      </w:r>
    </w:p>
    <w:p w:rsidR="00433893" w:rsidRPr="003C384D" w:rsidRDefault="00433893" w:rsidP="003C38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33893" w:rsidRPr="003C384D" w:rsidSect="00CD5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C60D5"/>
    <w:multiLevelType w:val="multilevel"/>
    <w:tmpl w:val="1BE44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E64605"/>
    <w:multiLevelType w:val="multilevel"/>
    <w:tmpl w:val="BCC6A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645858"/>
    <w:multiLevelType w:val="multilevel"/>
    <w:tmpl w:val="CCC4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513059"/>
    <w:multiLevelType w:val="multilevel"/>
    <w:tmpl w:val="0152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6B14"/>
    <w:rsid w:val="003C384D"/>
    <w:rsid w:val="00433893"/>
    <w:rsid w:val="0055319A"/>
    <w:rsid w:val="00CD5F57"/>
    <w:rsid w:val="00F1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F57"/>
  </w:style>
  <w:style w:type="paragraph" w:styleId="2">
    <w:name w:val="heading 2"/>
    <w:basedOn w:val="a"/>
    <w:link w:val="20"/>
    <w:uiPriority w:val="9"/>
    <w:qFormat/>
    <w:rsid w:val="00F16B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F16B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6B1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F16B1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F16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16B14"/>
    <w:rPr>
      <w:color w:val="0000FF"/>
      <w:u w:val="single"/>
    </w:rPr>
  </w:style>
  <w:style w:type="character" w:styleId="a5">
    <w:name w:val="Strong"/>
    <w:basedOn w:val="a0"/>
    <w:uiPriority w:val="22"/>
    <w:qFormat/>
    <w:rsid w:val="00F16B1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6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6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r63.ru/blog/aptechki-pervoj-pomoshhi-dlya-proizvodstva/manager-kont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sr63.ru/blog/aptechki-pervoj-pomoshhi-izmeneniya-s-1-09-2024/manager-konten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r63.ru/blog/izmeneniya-po-oxrane-truda-s-1-sentyabrya-2024-goda/manager-kontent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vsr63.ru/blog/okazanie-pervoj-pomoshhi-izmeneniya-v-2024-godu/manager-kontent" TargetMode="External"/><Relationship Id="rId10" Type="http://schemas.openxmlformats.org/officeDocument/2006/relationships/hyperlink" Target="https://vsr63.ru/blog/aptechki-pervoj-pomoshhi-dlya-dou-shkol-i-texnikumov/manager-kont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sr63.ru/blog/aptechki-avtomobilnye-2024/manager-kont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MaiorovaSV</dc:creator>
  <cp:keywords/>
  <dc:description/>
  <cp:lastModifiedBy>MaiorovaSV</cp:lastModifiedBy>
  <cp:revision>4</cp:revision>
  <dcterms:created xsi:type="dcterms:W3CDTF">2025-09-03T06:50:00Z</dcterms:created>
  <dcterms:modified xsi:type="dcterms:W3CDTF">2025-09-03T06:52:00Z</dcterms:modified>
</cp:coreProperties>
</file>